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8908" w14:textId="0C365950" w:rsidR="00B53BBC" w:rsidRPr="00DA197D" w:rsidRDefault="00775094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453C847A09197540836BD2CDC0B3D062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3C8FF2AEEEFCE64C8F91425541B11700"/>
          </w:placeholder>
          <w:showingPlcHdr/>
          <w15:color w:val="FF0000"/>
        </w:sdtPr>
        <w:sdtContent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sdtContent>
      </w:sdt>
      <w:r w:rsidRPr="00D479D2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</w:rPr>
          <w:id w:val="1830936169"/>
          <w:placeholder>
            <w:docPart w:val="03E8F3D6F49A204DB86B4374DDEE4011"/>
          </w:placeholder>
          <w:showingPlcHdr/>
          <w15:color w:val="FF0000"/>
        </w:sdtPr>
        <w:sdtContent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sdtContent>
      </w:sdt>
      <w:r w:rsidRPr="00D479D2">
        <w:rPr>
          <w:rFonts w:ascii="Trebuchet MS" w:hAnsi="Trebuchet MS"/>
          <w:sz w:val="20"/>
          <w:szCs w:val="20"/>
        </w:rPr>
        <w:t xml:space="preserve">, con pasaporte </w:t>
      </w:r>
      <w:sdt>
        <w:sdtPr>
          <w:rPr>
            <w:rFonts w:ascii="Trebuchet MS" w:hAnsi="Trebuchet MS"/>
            <w:b/>
          </w:rPr>
          <w:id w:val="-1926498029"/>
          <w:placeholder>
            <w:docPart w:val="BD8EA9792085FC4C8B76C75AD657020A"/>
          </w:placeholder>
          <w:showingPlcHdr/>
          <w15:color w:val="FF0000"/>
        </w:sdtPr>
        <w:sdtContent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>
        <w:rPr>
          <w:rFonts w:ascii="Trebuchet MS" w:hAnsi="Trebuchet MS"/>
          <w:b/>
        </w:rPr>
        <w:t xml:space="preserve"> </w:t>
      </w:r>
      <w:r w:rsidR="004C7E02" w:rsidRPr="00D479D2">
        <w:rPr>
          <w:rFonts w:ascii="Trebuchet MS" w:hAnsi="Trebuchet MS"/>
          <w:sz w:val="20"/>
          <w:szCs w:val="20"/>
        </w:rPr>
        <w:t xml:space="preserve">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="004C7E02"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>de una beca de “Movilidad entre Universidades Andaluzas e Iberoamericanas”</w:t>
      </w:r>
      <w:r w:rsidR="00E00355" w:rsidRPr="00DA197D">
        <w:rPr>
          <w:rFonts w:ascii="Trebuchet MS" w:hAnsi="Trebuchet MS"/>
          <w:sz w:val="20"/>
          <w:szCs w:val="20"/>
        </w:rPr>
        <w:t xml:space="preserve"> 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DA197D">
        <w:rPr>
          <w:rFonts w:ascii="Trebuchet MS" w:hAnsi="Trebuchet MS"/>
          <w:i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654839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/>
          <w:b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la </w:t>
      </w:r>
      <w:r w:rsidRPr="00DA197D">
        <w:rPr>
          <w:rFonts w:ascii="Trebuchet MS" w:hAnsi="Trebuchet MS" w:cs="Arial"/>
          <w:b/>
          <w:color w:val="000000"/>
          <w:sz w:val="20"/>
          <w:szCs w:val="20"/>
          <w:lang w:val="es-ES_tradnl"/>
        </w:rPr>
        <w:t>movilidad</w:t>
      </w:r>
      <w:r w:rsidRPr="00DA197D">
        <w:rPr>
          <w:rFonts w:ascii="Trebuchet MS" w:hAnsi="Trebuchet MS" w:cs="Arial"/>
          <w:b/>
          <w:sz w:val="20"/>
          <w:szCs w:val="20"/>
        </w:rPr>
        <w:t xml:space="preserve"> entre</w:t>
      </w:r>
      <w:r w:rsidRPr="00DA197D">
        <w:rPr>
          <w:rFonts w:ascii="Trebuchet MS" w:eastAsia="PMingLiU" w:hAnsi="Trebuchet MS" w:cs="Arial"/>
          <w:b/>
          <w:sz w:val="20"/>
          <w:szCs w:val="20"/>
        </w:rPr>
        <w:t xml:space="preserve"> </w:t>
      </w:r>
      <w:r w:rsidR="00937B5D" w:rsidRPr="00DA197D">
        <w:rPr>
          <w:rFonts w:ascii="Trebuchet MS" w:eastAsia="PMingLiU" w:hAnsi="Trebuchet MS" w:cs="Arial"/>
          <w:b/>
          <w:sz w:val="20"/>
          <w:szCs w:val="20"/>
        </w:rPr>
        <w:t>Andalucía-Latinoamérica y viceversa:</w:t>
      </w:r>
    </w:p>
    <w:p w14:paraId="0C90667C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1AB86A3B" w14:textId="4300B2E4" w:rsidR="00937B5D" w:rsidRPr="00775094" w:rsidRDefault="00937B5D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DA197D">
        <w:rPr>
          <w:rFonts w:ascii="Trebuchet MS" w:eastAsia="PMingLiU" w:hAnsi="Trebuchet MS" w:cs="Arial"/>
          <w:sz w:val="20"/>
          <w:szCs w:val="20"/>
        </w:rPr>
        <w:t>Becas</w:t>
      </w:r>
      <w:r w:rsidRPr="00DA197D">
        <w:rPr>
          <w:rFonts w:ascii="Trebuchet MS" w:hAnsi="Trebuchet MS" w:cs="Arial"/>
          <w:sz w:val="20"/>
          <w:szCs w:val="20"/>
        </w:rPr>
        <w:t xml:space="preserve"> para cubrir e</w:t>
      </w:r>
      <w:r w:rsidRPr="00DA197D">
        <w:rPr>
          <w:rFonts w:ascii="Trebuchet MS" w:eastAsia="PMingLiU" w:hAnsi="Trebuchet MS" w:cs="Arial"/>
          <w:sz w:val="20"/>
          <w:szCs w:val="20"/>
        </w:rPr>
        <w:t>l</w:t>
      </w:r>
      <w:r w:rsidRPr="00DA197D">
        <w:rPr>
          <w:rFonts w:ascii="Trebuchet MS" w:hAnsi="Trebuchet MS" w:cs="Arial"/>
          <w:sz w:val="20"/>
          <w:szCs w:val="20"/>
        </w:rPr>
        <w:t xml:space="preserve"> traslado internacional</w:t>
      </w:r>
      <w:r w:rsidR="00E40807" w:rsidRPr="00DA197D">
        <w:rPr>
          <w:rFonts w:ascii="Trebuchet MS" w:hAnsi="Trebuchet MS" w:cs="Arial"/>
          <w:sz w:val="20"/>
          <w:szCs w:val="20"/>
        </w:rPr>
        <w:t xml:space="preserve"> (1.400 euros)</w:t>
      </w:r>
      <w:r w:rsidR="00E00355" w:rsidRPr="00DA197D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5108835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B38018B" w14:textId="77777777" w:rsidR="00E00355" w:rsidRPr="00DA197D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</w:rPr>
      </w:pPr>
    </w:p>
    <w:p w14:paraId="0EA01E25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 w:cs="Arial"/>
          <w:b/>
          <w:sz w:val="20"/>
          <w:szCs w:val="20"/>
        </w:rPr>
      </w:pPr>
      <w:r w:rsidRPr="00DA197D">
        <w:rPr>
          <w:rFonts w:ascii="Trebuchet MS" w:hAnsi="Trebuchet MS" w:cs="Arial"/>
          <w:b/>
          <w:sz w:val="20"/>
          <w:szCs w:val="20"/>
        </w:rPr>
        <w:t>Para la movilidad entre Andalucía-Portugal y viceversa:</w:t>
      </w:r>
    </w:p>
    <w:p w14:paraId="2FB13374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710B2AB4" w14:textId="77777777" w:rsidR="00775094" w:rsidRPr="00DA197D" w:rsidRDefault="00E00355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775094">
        <w:rPr>
          <w:rFonts w:ascii="Trebuchet MS" w:hAnsi="Trebuchet MS" w:cs="Arial"/>
          <w:sz w:val="20"/>
          <w:szCs w:val="20"/>
        </w:rPr>
        <w:t>Becas para cubrir los gastos de movilidad</w:t>
      </w:r>
      <w:r w:rsidR="00E40807" w:rsidRPr="00775094">
        <w:rPr>
          <w:rFonts w:ascii="Trebuchet MS" w:hAnsi="Trebuchet MS" w:cs="Arial"/>
          <w:sz w:val="20"/>
          <w:szCs w:val="20"/>
        </w:rPr>
        <w:t xml:space="preserve"> (700 euros)</w:t>
      </w:r>
      <w:r w:rsidRPr="00775094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21121626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9CA97B2" w14:textId="547232AD" w:rsidR="00396920" w:rsidRPr="00775094" w:rsidRDefault="00396920" w:rsidP="00775094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  <w:sz w:val="20"/>
          <w:szCs w:val="20"/>
        </w:rPr>
      </w:pPr>
    </w:p>
    <w:p w14:paraId="2C4BA0B4" w14:textId="3D62FE82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beca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25DFE1FD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396920" w:rsidRPr="00A91DEF">
          <w:rPr>
            <w:rStyle w:val="Hipervnculo"/>
            <w:rFonts w:ascii="Trebuchet MS" w:hAnsi="Trebuchet MS"/>
            <w:bCs/>
            <w:color w:val="00577D"/>
            <w:sz w:val="20"/>
            <w:szCs w:val="20"/>
            <w:u w:val="none"/>
          </w:rPr>
          <w:t>movilidad@auip.org</w:t>
        </w:r>
      </w:hyperlink>
      <w:r w:rsidR="00396920" w:rsidRPr="00A91DEF">
        <w:rPr>
          <w:rFonts w:ascii="Trebuchet MS" w:hAnsi="Trebuchet MS"/>
          <w:bCs/>
          <w:color w:val="00577D"/>
          <w:sz w:val="20"/>
          <w:szCs w:val="20"/>
        </w:rPr>
        <w:t xml:space="preserve"> </w:t>
      </w:r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17670B42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 para que así conste y a los efectos oportunos, firmo la presente declaración en</w:t>
      </w:r>
      <w:r w:rsidR="00775094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2067220255"/>
          <w:placeholder>
            <w:docPart w:val="443D7C893EBD494F9AF610849ED3D438"/>
          </w:placeholder>
          <w:showingPlcHdr/>
          <w15:color w:val="FF0000"/>
        </w:sdtPr>
        <w:sdtContent>
          <w:r w:rsidR="00775094">
            <w:rPr>
              <w:rFonts w:ascii="Trebuchet MS" w:hAnsi="Trebuchet MS"/>
              <w:b/>
            </w:rPr>
            <w:t>[Ciudad, País]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>,</w:t>
      </w:r>
      <w:r w:rsidR="00775094">
        <w:rPr>
          <w:rFonts w:ascii="Trebuchet MS" w:hAnsi="Trebuchet MS"/>
          <w:sz w:val="20"/>
          <w:szCs w:val="20"/>
        </w:rPr>
        <w:t xml:space="preserve"> a </w:t>
      </w:r>
      <w:sdt>
        <w:sdtPr>
          <w:rPr>
            <w:rFonts w:ascii="Trebuchet MS" w:hAnsi="Trebuchet MS"/>
            <w:b/>
          </w:rPr>
          <w:id w:val="-307632593"/>
          <w:placeholder>
            <w:docPart w:val="6A101F6DC054D94B9385149C8B139948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sdtContent>
      </w:sdt>
      <w:r w:rsidR="00775094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</w:rPr>
          <w:id w:val="-1000577865"/>
          <w:placeholder>
            <w:docPart w:val="916C9E7D1090A24189232ECDCE7B7617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="00775094" w:rsidRPr="00077A5F">
        <w:rPr>
          <w:rFonts w:ascii="Trebuchet MS" w:hAnsi="Trebuchet MS"/>
          <w:sz w:val="20"/>
          <w:szCs w:val="20"/>
        </w:rPr>
        <w:t>de</w:t>
      </w:r>
      <w:proofErr w:type="spellEnd"/>
      <w:r w:rsidR="00775094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-950001674"/>
          <w:placeholder>
            <w:docPart w:val="E733FD94C9CCB740A37CB1C29B967A1B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49E254DD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6D86D1EE2FE5EF478DC3BA6317C5DF6D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509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775094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1464D1F4254C144E9A097BF6A9CDF8BD"/>
          </w:placeholder>
          <w15:color w:val="FF0000"/>
        </w:sdtPr>
        <w:sdtContent>
          <w:r w:rsidR="00775094" w:rsidRPr="001020F1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 w:rsidR="00775094"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AF50" w14:textId="77777777" w:rsidR="009E647A" w:rsidRDefault="009E647A" w:rsidP="00A91DEF">
      <w:pPr>
        <w:spacing w:after="0" w:line="240" w:lineRule="auto"/>
      </w:pPr>
      <w:r>
        <w:separator/>
      </w:r>
    </w:p>
  </w:endnote>
  <w:endnote w:type="continuationSeparator" w:id="0">
    <w:p w14:paraId="2578CD7F" w14:textId="77777777" w:rsidR="009E647A" w:rsidRDefault="009E647A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9177" w14:textId="77777777" w:rsidR="009E647A" w:rsidRDefault="009E647A" w:rsidP="00A91DEF">
      <w:pPr>
        <w:spacing w:after="0" w:line="240" w:lineRule="auto"/>
      </w:pPr>
      <w:r>
        <w:separator/>
      </w:r>
    </w:p>
  </w:footnote>
  <w:footnote w:type="continuationSeparator" w:id="0">
    <w:p w14:paraId="20D3EF63" w14:textId="77777777" w:rsidR="009E647A" w:rsidRDefault="009E647A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ocumentProtection w:edit="forms" w:enforcement="1" w:cryptProviderType="rsaAES" w:cryptAlgorithmClass="hash" w:cryptAlgorithmType="typeAny" w:cryptAlgorithmSid="14" w:cryptSpinCount="100000" w:hash="69oy8JOlz3q1oXKGyU/CwvqruNz5cscb9fFa0e+9923jwBohAb6YFCd2laQcSjErYX2m9jOVrQoNNL4/y49rkA==" w:salt="jJJgnZa4u14I83ZmDXl7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60EF8"/>
    <w:rsid w:val="00396920"/>
    <w:rsid w:val="004405B3"/>
    <w:rsid w:val="004C7E02"/>
    <w:rsid w:val="004D5CDD"/>
    <w:rsid w:val="004E59F8"/>
    <w:rsid w:val="004E6047"/>
    <w:rsid w:val="00527DC9"/>
    <w:rsid w:val="0066543F"/>
    <w:rsid w:val="00716B58"/>
    <w:rsid w:val="00775094"/>
    <w:rsid w:val="007F1AE8"/>
    <w:rsid w:val="00875095"/>
    <w:rsid w:val="00885B10"/>
    <w:rsid w:val="00921CB6"/>
    <w:rsid w:val="00937B5D"/>
    <w:rsid w:val="009D3CF3"/>
    <w:rsid w:val="009E647A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2D94"/>
    <w:rsid w:val="00CA4018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  <w:style w:type="character" w:styleId="Textodelmarcadordeposicin">
    <w:name w:val="Placeholder Text"/>
    <w:basedOn w:val="Fuentedeprrafopredeter"/>
    <w:uiPriority w:val="99"/>
    <w:semiHidden/>
    <w:rsid w:val="007750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C847A09197540836BD2CDC0B3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6812-A31A-AA47-92D5-7B900507451B}"/>
      </w:docPartPr>
      <w:docPartBody>
        <w:p w:rsidR="00000000" w:rsidRDefault="00A3790B" w:rsidP="00A3790B">
          <w:pPr>
            <w:pStyle w:val="453C847A09197540836BD2CDC0B3D062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3C8FF2AEEEFCE64C8F91425541B1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20D7-9BD7-6847-91F4-912F70E75A27}"/>
      </w:docPartPr>
      <w:docPartBody>
        <w:p w:rsidR="00000000" w:rsidRDefault="00A3790B" w:rsidP="00A3790B">
          <w:pPr>
            <w:pStyle w:val="3C8FF2AEEEFCE64C8F91425541B11700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03E8F3D6F49A204DB86B4374DDEE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B21-D6FE-6848-AEFB-6551B2249CA3}"/>
      </w:docPartPr>
      <w:docPartBody>
        <w:p w:rsidR="00000000" w:rsidRDefault="00A3790B" w:rsidP="00A3790B">
          <w:pPr>
            <w:pStyle w:val="03E8F3D6F49A204DB86B4374DDEE4011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BD8EA9792085FC4C8B76C75AD657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A5C8-2B1E-804B-92F1-05F6CFFB5A00}"/>
      </w:docPartPr>
      <w:docPartBody>
        <w:p w:rsidR="00000000" w:rsidRDefault="00A3790B" w:rsidP="00A3790B">
          <w:pPr>
            <w:pStyle w:val="BD8EA9792085FC4C8B76C75AD657020A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443D7C893EBD494F9AF610849ED3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2933-0066-934F-A153-E4A764565B00}"/>
      </w:docPartPr>
      <w:docPartBody>
        <w:p w:rsidR="00000000" w:rsidRDefault="00A3790B" w:rsidP="00A3790B">
          <w:pPr>
            <w:pStyle w:val="443D7C893EBD494F9AF610849ED3D438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6A101F6DC054D94B9385149C8B13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A4CF-998E-C34C-87C7-9B76B1189224}"/>
      </w:docPartPr>
      <w:docPartBody>
        <w:p w:rsidR="00000000" w:rsidRDefault="00A3790B" w:rsidP="00A3790B">
          <w:pPr>
            <w:pStyle w:val="6A101F6DC054D94B9385149C8B139948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916C9E7D1090A24189232ECDCE7B7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78AB-1D8D-0642-ABA9-100FA5889D56}"/>
      </w:docPartPr>
      <w:docPartBody>
        <w:p w:rsidR="00000000" w:rsidRDefault="00A3790B" w:rsidP="00A3790B">
          <w:pPr>
            <w:pStyle w:val="916C9E7D1090A24189232ECDCE7B7617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E733FD94C9CCB740A37CB1C29B96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EBCF-64DD-AC4E-8706-0895057A5A35}"/>
      </w:docPartPr>
      <w:docPartBody>
        <w:p w:rsidR="00000000" w:rsidRDefault="00A3790B" w:rsidP="00A3790B">
          <w:pPr>
            <w:pStyle w:val="E733FD94C9CCB740A37CB1C29B967A1B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  <w:docPart>
      <w:docPartPr>
        <w:name w:val="6D86D1EE2FE5EF478DC3BA6317C5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E156-9607-944D-B17B-8BF75FEF083C}"/>
      </w:docPartPr>
      <w:docPartBody>
        <w:p w:rsidR="00000000" w:rsidRDefault="00A3790B" w:rsidP="00A3790B">
          <w:pPr>
            <w:pStyle w:val="6D86D1EE2FE5EF478DC3BA6317C5DF6D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1464D1F4254C144E9A097BF6A9CD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015-F2A5-7C4A-8D78-3CDFCF1A5CCC}"/>
      </w:docPartPr>
      <w:docPartBody>
        <w:p w:rsidR="00000000" w:rsidRDefault="00A3790B" w:rsidP="00A3790B">
          <w:pPr>
            <w:pStyle w:val="1464D1F4254C144E9A097BF6A9CDF8BD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B"/>
    <w:rsid w:val="006F3B14"/>
    <w:rsid w:val="00A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790B"/>
    <w:rPr>
      <w:color w:val="808080"/>
    </w:rPr>
  </w:style>
  <w:style w:type="paragraph" w:customStyle="1" w:styleId="453C847A09197540836BD2CDC0B3D062">
    <w:name w:val="453C847A09197540836BD2CDC0B3D062"/>
    <w:rsid w:val="00A3790B"/>
  </w:style>
  <w:style w:type="paragraph" w:customStyle="1" w:styleId="3C8FF2AEEEFCE64C8F91425541B11700">
    <w:name w:val="3C8FF2AEEEFCE64C8F91425541B11700"/>
    <w:rsid w:val="00A3790B"/>
  </w:style>
  <w:style w:type="paragraph" w:customStyle="1" w:styleId="03E8F3D6F49A204DB86B4374DDEE4011">
    <w:name w:val="03E8F3D6F49A204DB86B4374DDEE4011"/>
    <w:rsid w:val="00A3790B"/>
  </w:style>
  <w:style w:type="paragraph" w:customStyle="1" w:styleId="BD8EA9792085FC4C8B76C75AD657020A">
    <w:name w:val="BD8EA9792085FC4C8B76C75AD657020A"/>
    <w:rsid w:val="00A3790B"/>
  </w:style>
  <w:style w:type="paragraph" w:customStyle="1" w:styleId="443D7C893EBD494F9AF610849ED3D438">
    <w:name w:val="443D7C893EBD494F9AF610849ED3D438"/>
    <w:rsid w:val="00A3790B"/>
  </w:style>
  <w:style w:type="paragraph" w:customStyle="1" w:styleId="6A101F6DC054D94B9385149C8B139948">
    <w:name w:val="6A101F6DC054D94B9385149C8B139948"/>
    <w:rsid w:val="00A3790B"/>
  </w:style>
  <w:style w:type="paragraph" w:customStyle="1" w:styleId="916C9E7D1090A24189232ECDCE7B7617">
    <w:name w:val="916C9E7D1090A24189232ECDCE7B7617"/>
    <w:rsid w:val="00A3790B"/>
  </w:style>
  <w:style w:type="paragraph" w:customStyle="1" w:styleId="E733FD94C9CCB740A37CB1C29B967A1B">
    <w:name w:val="E733FD94C9CCB740A37CB1C29B967A1B"/>
    <w:rsid w:val="00A3790B"/>
  </w:style>
  <w:style w:type="paragraph" w:customStyle="1" w:styleId="6D86D1EE2FE5EF478DC3BA6317C5DF6D">
    <w:name w:val="6D86D1EE2FE5EF478DC3BA6317C5DF6D"/>
    <w:rsid w:val="00A3790B"/>
  </w:style>
  <w:style w:type="paragraph" w:customStyle="1" w:styleId="1464D1F4254C144E9A097BF6A9CDF8BD">
    <w:name w:val="1464D1F4254C144E9A097BF6A9CDF8BD"/>
    <w:rsid w:val="00A37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Mario Pérez</cp:lastModifiedBy>
  <cp:revision>5</cp:revision>
  <dcterms:created xsi:type="dcterms:W3CDTF">2021-10-14T08:56:00Z</dcterms:created>
  <dcterms:modified xsi:type="dcterms:W3CDTF">2021-10-18T22:47:00Z</dcterms:modified>
</cp:coreProperties>
</file>